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02CC" w:rsidRPr="006602CC" w:rsidRDefault="006602CC" w:rsidP="0030319F">
      <w:pPr>
        <w:spacing w:after="0"/>
        <w:ind w:firstLine="5103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0" w:name="_GoBack"/>
      <w:r w:rsidRPr="006602CC">
        <w:rPr>
          <w:rFonts w:ascii="Times New Roman" w:hAnsi="Times New Roman" w:cs="Times New Roman"/>
          <w:b/>
          <w:sz w:val="28"/>
          <w:szCs w:val="28"/>
          <w:lang w:val="uk-UA"/>
        </w:rPr>
        <w:t xml:space="preserve">Юлія </w:t>
      </w:r>
      <w:proofErr w:type="spellStart"/>
      <w:r w:rsidRPr="006602CC">
        <w:rPr>
          <w:rFonts w:ascii="Times New Roman" w:hAnsi="Times New Roman" w:cs="Times New Roman"/>
          <w:b/>
          <w:sz w:val="28"/>
          <w:szCs w:val="28"/>
          <w:lang w:val="uk-UA"/>
        </w:rPr>
        <w:t>Гринченко</w:t>
      </w:r>
      <w:proofErr w:type="spellEnd"/>
      <w:r w:rsidRPr="006602CC">
        <w:rPr>
          <w:rFonts w:ascii="Times New Roman" w:hAnsi="Times New Roman" w:cs="Times New Roman"/>
          <w:b/>
          <w:sz w:val="28"/>
          <w:szCs w:val="28"/>
          <w:lang w:val="uk-UA"/>
        </w:rPr>
        <w:t>,</w:t>
      </w:r>
    </w:p>
    <w:p w:rsidR="006602CC" w:rsidRPr="006602CC" w:rsidRDefault="006602CC" w:rsidP="0030319F">
      <w:pPr>
        <w:spacing w:after="0"/>
        <w:ind w:firstLine="5103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6602CC">
        <w:rPr>
          <w:rFonts w:ascii="Times New Roman" w:hAnsi="Times New Roman" w:cs="Times New Roman"/>
          <w:b/>
          <w:sz w:val="28"/>
          <w:szCs w:val="28"/>
          <w:lang w:val="uk-UA"/>
        </w:rPr>
        <w:t xml:space="preserve">Наталія </w:t>
      </w:r>
      <w:proofErr w:type="spellStart"/>
      <w:r w:rsidRPr="006602CC">
        <w:rPr>
          <w:rFonts w:ascii="Times New Roman" w:hAnsi="Times New Roman" w:cs="Times New Roman"/>
          <w:b/>
          <w:sz w:val="28"/>
          <w:szCs w:val="28"/>
          <w:lang w:val="uk-UA"/>
        </w:rPr>
        <w:t>Павлущенко</w:t>
      </w:r>
      <w:proofErr w:type="spellEnd"/>
    </w:p>
    <w:p w:rsidR="006602CC" w:rsidRPr="006602CC" w:rsidRDefault="006602CC" w:rsidP="0030319F">
      <w:pPr>
        <w:spacing w:after="0"/>
        <w:ind w:firstLine="5103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6602CC">
        <w:rPr>
          <w:rFonts w:ascii="Times New Roman" w:hAnsi="Times New Roman" w:cs="Times New Roman"/>
          <w:i/>
          <w:sz w:val="28"/>
          <w:szCs w:val="28"/>
          <w:lang w:val="uk-UA"/>
        </w:rPr>
        <w:t>Сумський державний педагогічний</w:t>
      </w:r>
    </w:p>
    <w:p w:rsidR="006602CC" w:rsidRPr="006602CC" w:rsidRDefault="006602CC" w:rsidP="0030319F">
      <w:pPr>
        <w:spacing w:after="0" w:line="360" w:lineRule="auto"/>
        <w:ind w:firstLine="5103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6602CC">
        <w:rPr>
          <w:rFonts w:ascii="Times New Roman" w:hAnsi="Times New Roman" w:cs="Times New Roman"/>
          <w:i/>
          <w:sz w:val="28"/>
          <w:szCs w:val="28"/>
          <w:lang w:val="uk-UA"/>
        </w:rPr>
        <w:t>університет імені А.С.Макаренка</w:t>
      </w:r>
    </w:p>
    <w:p w:rsidR="006602CC" w:rsidRDefault="006602CC" w:rsidP="00754592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</w:p>
    <w:p w:rsidR="006602CC" w:rsidRPr="009145E3" w:rsidRDefault="006602CC" w:rsidP="00A379A1">
      <w:pPr>
        <w:spacing w:after="0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ВИВЧЕННЯ </w:t>
      </w:r>
      <w:r w:rsidRPr="009145E3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ТВОРІВ 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МАЛИХ ЖАНРІВ </w:t>
      </w:r>
      <w:r w:rsidRPr="009145E3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У 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ЗАКЛАДАХ ДОШКІЛЬНОЇ ОСВІТИ З УРАХУВАННЯМ ЗАСОБІВ ЛОГІКО-ЕМОЦІЙНОЇ ВИРАЗНОСТІ ЧИТАННЯ</w:t>
      </w:r>
    </w:p>
    <w:p w:rsidR="006602CC" w:rsidRDefault="006602CC" w:rsidP="00A379A1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B92307">
        <w:rPr>
          <w:rFonts w:ascii="Times New Roman" w:hAnsi="Times New Roman" w:cs="Times New Roman"/>
          <w:i/>
          <w:sz w:val="28"/>
          <w:szCs w:val="28"/>
          <w:lang w:val="uk-UA"/>
        </w:rPr>
        <w:t xml:space="preserve">Анотація: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У</w:t>
      </w:r>
      <w:r w:rsidRPr="00B92307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статті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розглядаються питання висвітлення педагогічних аспектів вивчення творів малих жанрів в закладах дошкільної освіти з урахуванням засобів логіко-емоційної виразності читання. Детально подається інформація щодо специфіки читання художніх творів дітям в умовах сьогодення.</w:t>
      </w:r>
    </w:p>
    <w:p w:rsidR="006602CC" w:rsidRPr="00B92307" w:rsidRDefault="006602CC" w:rsidP="00A379A1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Ключові слова: жанр, твір, дошкільник, заклад дошкільної освіти.</w:t>
      </w:r>
    </w:p>
    <w:p w:rsidR="00754592" w:rsidRPr="00754592" w:rsidRDefault="006602CC" w:rsidP="007545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B7BBC">
        <w:rPr>
          <w:rFonts w:ascii="Times New Roman" w:hAnsi="Times New Roman" w:cs="Times New Roman"/>
          <w:b/>
          <w:sz w:val="28"/>
          <w:szCs w:val="28"/>
          <w:lang w:val="uk-UA"/>
        </w:rPr>
        <w:t>Постановка проблеми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754592" w:rsidRPr="00754592">
        <w:rPr>
          <w:rFonts w:ascii="Times New Roman" w:hAnsi="Times New Roman" w:cs="Times New Roman"/>
          <w:sz w:val="28"/>
          <w:szCs w:val="28"/>
          <w:lang w:val="uk-UA"/>
        </w:rPr>
        <w:t xml:space="preserve">Виразне читання </w:t>
      </w:r>
      <w:r w:rsidR="00754592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754592" w:rsidRPr="0075459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54592">
        <w:rPr>
          <w:rFonts w:ascii="Times New Roman" w:hAnsi="Times New Roman" w:cs="Times New Roman"/>
          <w:sz w:val="28"/>
          <w:szCs w:val="28"/>
          <w:lang w:val="uk-UA"/>
        </w:rPr>
        <w:t>од</w:t>
      </w:r>
      <w:r w:rsidR="00754592" w:rsidRPr="00754592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754592">
        <w:rPr>
          <w:rFonts w:ascii="Times New Roman" w:hAnsi="Times New Roman" w:cs="Times New Roman"/>
          <w:sz w:val="28"/>
          <w:szCs w:val="28"/>
          <w:lang w:val="uk-UA"/>
        </w:rPr>
        <w:t>им</w:t>
      </w:r>
      <w:r w:rsidR="00754592" w:rsidRPr="00754592">
        <w:rPr>
          <w:rFonts w:ascii="Times New Roman" w:hAnsi="Times New Roman" w:cs="Times New Roman"/>
          <w:sz w:val="28"/>
          <w:szCs w:val="28"/>
          <w:lang w:val="uk-UA"/>
        </w:rPr>
        <w:t xml:space="preserve"> із</w:t>
      </w:r>
      <w:r w:rsidR="00754592">
        <w:rPr>
          <w:rFonts w:ascii="Times New Roman" w:hAnsi="Times New Roman" w:cs="Times New Roman"/>
          <w:sz w:val="28"/>
          <w:szCs w:val="28"/>
          <w:lang w:val="uk-UA"/>
        </w:rPr>
        <w:t xml:space="preserve"> основоположних шляхів до усного мовлен</w:t>
      </w:r>
      <w:r w:rsidR="00754592" w:rsidRPr="00754592">
        <w:rPr>
          <w:rFonts w:ascii="Times New Roman" w:hAnsi="Times New Roman" w:cs="Times New Roman"/>
          <w:sz w:val="28"/>
          <w:szCs w:val="28"/>
          <w:lang w:val="uk-UA"/>
        </w:rPr>
        <w:t xml:space="preserve">ня. Закони виразного читання </w:t>
      </w:r>
      <w:r w:rsidR="00754592">
        <w:rPr>
          <w:rFonts w:ascii="Times New Roman" w:hAnsi="Times New Roman" w:cs="Times New Roman"/>
          <w:sz w:val="28"/>
          <w:szCs w:val="28"/>
          <w:lang w:val="uk-UA"/>
        </w:rPr>
        <w:t>покладено</w:t>
      </w:r>
      <w:r w:rsidR="00754592" w:rsidRPr="00754592">
        <w:rPr>
          <w:rFonts w:ascii="Times New Roman" w:hAnsi="Times New Roman" w:cs="Times New Roman"/>
          <w:sz w:val="28"/>
          <w:szCs w:val="28"/>
          <w:lang w:val="uk-UA"/>
        </w:rPr>
        <w:t xml:space="preserve"> в основі художньої розповіді. У процесі роботи над художнім твором діти оволодівають технікою мовлення, логікою</w:t>
      </w:r>
      <w:r w:rsidR="00754592">
        <w:rPr>
          <w:rFonts w:ascii="Times New Roman" w:hAnsi="Times New Roman" w:cs="Times New Roman"/>
          <w:sz w:val="28"/>
          <w:szCs w:val="28"/>
          <w:lang w:val="uk-UA"/>
        </w:rPr>
        <w:t xml:space="preserve"> мислення</w:t>
      </w:r>
      <w:r w:rsidR="00754592" w:rsidRPr="00754592">
        <w:rPr>
          <w:rFonts w:ascii="Times New Roman" w:hAnsi="Times New Roman" w:cs="Times New Roman"/>
          <w:sz w:val="28"/>
          <w:szCs w:val="28"/>
          <w:lang w:val="uk-UA"/>
        </w:rPr>
        <w:t xml:space="preserve"> та емоційною виразністю, які </w:t>
      </w:r>
      <w:r w:rsidR="00754592">
        <w:rPr>
          <w:rFonts w:ascii="Times New Roman" w:hAnsi="Times New Roman" w:cs="Times New Roman"/>
          <w:sz w:val="28"/>
          <w:szCs w:val="28"/>
          <w:lang w:val="uk-UA"/>
        </w:rPr>
        <w:t>в подальшому</w:t>
      </w:r>
      <w:r w:rsidR="00754592" w:rsidRPr="00754592">
        <w:rPr>
          <w:rFonts w:ascii="Times New Roman" w:hAnsi="Times New Roman" w:cs="Times New Roman"/>
          <w:sz w:val="28"/>
          <w:szCs w:val="28"/>
          <w:lang w:val="uk-UA"/>
        </w:rPr>
        <w:t xml:space="preserve"> творчо реалізуються в усній розповіді.</w:t>
      </w:r>
      <w:r w:rsidR="00754592">
        <w:rPr>
          <w:rFonts w:ascii="Times New Roman" w:hAnsi="Times New Roman" w:cs="Times New Roman"/>
          <w:sz w:val="28"/>
          <w:szCs w:val="28"/>
          <w:lang w:val="uk-UA"/>
        </w:rPr>
        <w:t xml:space="preserve"> Виразність мовлення характеризується</w:t>
      </w:r>
      <w:r w:rsidR="00754592" w:rsidRPr="0075459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54592">
        <w:rPr>
          <w:rFonts w:ascii="Times New Roman" w:hAnsi="Times New Roman" w:cs="Times New Roman"/>
          <w:sz w:val="28"/>
          <w:szCs w:val="28"/>
          <w:lang w:val="uk-UA"/>
        </w:rPr>
        <w:t>відповідністю</w:t>
      </w:r>
      <w:r w:rsidR="00754592" w:rsidRPr="00754592">
        <w:rPr>
          <w:rFonts w:ascii="Times New Roman" w:hAnsi="Times New Roman" w:cs="Times New Roman"/>
          <w:sz w:val="28"/>
          <w:szCs w:val="28"/>
          <w:lang w:val="uk-UA"/>
        </w:rPr>
        <w:t xml:space="preserve"> засобів, прийомів</w:t>
      </w:r>
      <w:r w:rsidR="00754592"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754592" w:rsidRPr="00754592">
        <w:rPr>
          <w:rFonts w:ascii="Times New Roman" w:hAnsi="Times New Roman" w:cs="Times New Roman"/>
          <w:sz w:val="28"/>
          <w:szCs w:val="28"/>
          <w:lang w:val="uk-UA"/>
        </w:rPr>
        <w:t xml:space="preserve"> викликає особли</w:t>
      </w:r>
      <w:r w:rsidR="00754592">
        <w:rPr>
          <w:rFonts w:ascii="Times New Roman" w:hAnsi="Times New Roman" w:cs="Times New Roman"/>
          <w:sz w:val="28"/>
          <w:szCs w:val="28"/>
          <w:lang w:val="uk-UA"/>
        </w:rPr>
        <w:t>вий інтерес, посилює увагу юного співроз</w:t>
      </w:r>
      <w:r w:rsidR="00754592" w:rsidRPr="00754592">
        <w:rPr>
          <w:rFonts w:ascii="Times New Roman" w:hAnsi="Times New Roman" w:cs="Times New Roman"/>
          <w:sz w:val="28"/>
          <w:szCs w:val="28"/>
          <w:lang w:val="uk-UA"/>
        </w:rPr>
        <w:t>мовника до змісту і форми мовлення, форму</w:t>
      </w:r>
      <w:r w:rsidR="00754592">
        <w:rPr>
          <w:rFonts w:ascii="Times New Roman" w:hAnsi="Times New Roman" w:cs="Times New Roman"/>
          <w:sz w:val="28"/>
          <w:szCs w:val="28"/>
          <w:lang w:val="uk-UA"/>
        </w:rPr>
        <w:t>є відповідну реакцію на почуте.</w:t>
      </w:r>
    </w:p>
    <w:p w:rsidR="006602CC" w:rsidRDefault="00754592" w:rsidP="0075459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754592">
        <w:rPr>
          <w:rFonts w:ascii="Times New Roman" w:hAnsi="Times New Roman" w:cs="Times New Roman"/>
          <w:sz w:val="28"/>
          <w:szCs w:val="28"/>
          <w:lang w:val="uk-UA"/>
        </w:rPr>
        <w:t>Художня розповідь відрізняється від читання прози особливістю усного вираження думок. В усно</w:t>
      </w:r>
      <w:r>
        <w:rPr>
          <w:rFonts w:ascii="Times New Roman" w:hAnsi="Times New Roman" w:cs="Times New Roman"/>
          <w:sz w:val="28"/>
          <w:szCs w:val="28"/>
          <w:lang w:val="uk-UA"/>
        </w:rPr>
        <w:t>му мовленні є значно більше мож</w:t>
      </w:r>
      <w:r w:rsidRPr="00754592">
        <w:rPr>
          <w:rFonts w:ascii="Times New Roman" w:hAnsi="Times New Roman" w:cs="Times New Roman"/>
          <w:sz w:val="28"/>
          <w:szCs w:val="28"/>
          <w:lang w:val="uk-UA"/>
        </w:rPr>
        <w:t xml:space="preserve">ливостей передати почуття, настрій, стан людини. </w:t>
      </w:r>
      <w:r>
        <w:rPr>
          <w:rFonts w:ascii="Times New Roman" w:hAnsi="Times New Roman" w:cs="Times New Roman"/>
          <w:sz w:val="28"/>
          <w:szCs w:val="28"/>
          <w:lang w:val="uk-UA"/>
        </w:rPr>
        <w:t>Педагог</w:t>
      </w:r>
      <w:r w:rsidRPr="00754592">
        <w:rPr>
          <w:rFonts w:ascii="Times New Roman" w:hAnsi="Times New Roman" w:cs="Times New Roman"/>
          <w:sz w:val="28"/>
          <w:szCs w:val="28"/>
          <w:lang w:val="uk-UA"/>
        </w:rPr>
        <w:t xml:space="preserve"> передає літературний твір або створює свою </w:t>
      </w:r>
      <w:r>
        <w:rPr>
          <w:rFonts w:ascii="Times New Roman" w:hAnsi="Times New Roman" w:cs="Times New Roman"/>
          <w:sz w:val="28"/>
          <w:szCs w:val="28"/>
          <w:lang w:val="uk-UA"/>
        </w:rPr>
        <w:t>розповідь, яка потребує перекон</w:t>
      </w:r>
      <w:r w:rsidRPr="00754592">
        <w:rPr>
          <w:rFonts w:ascii="Times New Roman" w:hAnsi="Times New Roman" w:cs="Times New Roman"/>
          <w:sz w:val="28"/>
          <w:szCs w:val="28"/>
          <w:lang w:val="uk-UA"/>
        </w:rPr>
        <w:t>ливості, пристрасності.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54592">
        <w:rPr>
          <w:rFonts w:ascii="Times New Roman" w:hAnsi="Times New Roman" w:cs="Times New Roman"/>
          <w:sz w:val="28"/>
          <w:szCs w:val="28"/>
          <w:lang w:val="uk-UA"/>
        </w:rPr>
        <w:t xml:space="preserve">Якщо під час роботи над художнім текстом </w:t>
      </w:r>
      <w:r>
        <w:rPr>
          <w:rFonts w:ascii="Times New Roman" w:hAnsi="Times New Roman" w:cs="Times New Roman"/>
          <w:sz w:val="28"/>
          <w:szCs w:val="28"/>
          <w:lang w:val="uk-UA"/>
        </w:rPr>
        <w:t>вихователь</w:t>
      </w:r>
      <w:r w:rsidRPr="00754592">
        <w:rPr>
          <w:rFonts w:ascii="Times New Roman" w:hAnsi="Times New Roman" w:cs="Times New Roman"/>
          <w:sz w:val="28"/>
          <w:szCs w:val="28"/>
          <w:lang w:val="uk-UA"/>
        </w:rPr>
        <w:t xml:space="preserve"> має справу з чужими думками і почуттями, і потрібно відшукати засоби, щоб їх донести до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маленьких </w:t>
      </w:r>
      <w:r w:rsidRPr="00754592">
        <w:rPr>
          <w:rFonts w:ascii="Times New Roman" w:hAnsi="Times New Roman" w:cs="Times New Roman"/>
          <w:sz w:val="28"/>
          <w:szCs w:val="28"/>
          <w:lang w:val="uk-UA"/>
        </w:rPr>
        <w:t>слухачів, то у художній розповіді основою є свій власний матеріал, який виражає наші думки, почуття, ідеї, світогляд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01CDC" w:rsidRDefault="00B01CDC" w:rsidP="0075459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9145E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У безпосередній дії власної мови, спонтанної,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засоби логіко-емоційної виразності читання </w:t>
      </w:r>
      <w:r w:rsidR="00B02A8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педагога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пов’</w:t>
      </w:r>
      <w:r w:rsidRPr="009145E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язані з інтонаційною структурою речень,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коли добираються відповідні</w:t>
      </w:r>
      <w:r w:rsidRPr="009145E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паузи,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ураховується їхня</w:t>
      </w:r>
      <w:r w:rsidRPr="009145E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тривалість,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робляться </w:t>
      </w:r>
      <w:r w:rsidRPr="009145E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логічні </w:t>
      </w:r>
      <w:r w:rsidRPr="009145E3">
        <w:rPr>
          <w:rFonts w:ascii="Times New Roman" w:hAnsi="Times New Roman" w:cs="Times New Roman"/>
          <w:color w:val="000000"/>
          <w:sz w:val="28"/>
          <w:szCs w:val="28"/>
          <w:lang w:val="uk-UA"/>
        </w:rPr>
        <w:lastRenderedPageBreak/>
        <w:t xml:space="preserve">наголоси,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підбираються мелодика і</w:t>
      </w:r>
      <w:r w:rsidRPr="009145E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темп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мовлення, що </w:t>
      </w:r>
      <w:r w:rsidR="00B02A8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повинно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відповіда</w:t>
      </w:r>
      <w:r w:rsidR="00B02A86">
        <w:rPr>
          <w:rFonts w:ascii="Times New Roman" w:hAnsi="Times New Roman" w:cs="Times New Roman"/>
          <w:color w:val="000000"/>
          <w:sz w:val="28"/>
          <w:szCs w:val="28"/>
          <w:lang w:val="uk-UA"/>
        </w:rPr>
        <w:t>ти віковим характеристикам дітей.</w:t>
      </w:r>
    </w:p>
    <w:p w:rsidR="00B02A86" w:rsidRPr="00B02A86" w:rsidRDefault="00B02A86" w:rsidP="00B02A8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5B7BBC">
        <w:rPr>
          <w:rFonts w:ascii="Times New Roman" w:hAnsi="Times New Roman" w:cs="Times New Roman"/>
          <w:b/>
          <w:sz w:val="28"/>
          <w:szCs w:val="28"/>
          <w:lang w:val="uk-UA"/>
        </w:rPr>
        <w:t>Аналіз актуальних досліджень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і публікацій з проблеми дослідження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C30F4B" w:rsidRPr="009641B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М</w:t>
      </w:r>
      <w:r w:rsidR="00C30F4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етодика</w:t>
      </w:r>
      <w:r w:rsidRPr="009641B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художнього читання і розповідання дітям дошкільного віку </w:t>
      </w:r>
      <w:r w:rsidRPr="00B02A8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досліджується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нині в </w:t>
      </w:r>
      <w:r w:rsidRPr="00B02A86">
        <w:rPr>
          <w:rFonts w:ascii="Times New Roman" w:hAnsi="Times New Roman" w:cs="Times New Roman"/>
          <w:color w:val="000000"/>
          <w:sz w:val="28"/>
          <w:szCs w:val="28"/>
          <w:lang w:val="uk-UA"/>
        </w:rPr>
        <w:t>кількох напрямах: виховання</w:t>
      </w:r>
      <w:r w:rsidR="00C30F4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звукової культури мовлення (М. </w:t>
      </w:r>
      <w:proofErr w:type="spellStart"/>
      <w:r w:rsidR="00C30F4B">
        <w:rPr>
          <w:rFonts w:ascii="Times New Roman" w:hAnsi="Times New Roman" w:cs="Times New Roman"/>
          <w:color w:val="000000"/>
          <w:sz w:val="28"/>
          <w:szCs w:val="28"/>
          <w:lang w:val="uk-UA"/>
        </w:rPr>
        <w:t>Алексеева</w:t>
      </w:r>
      <w:proofErr w:type="spellEnd"/>
      <w:r w:rsidR="00C30F4B">
        <w:rPr>
          <w:rFonts w:ascii="Times New Roman" w:hAnsi="Times New Roman" w:cs="Times New Roman"/>
          <w:color w:val="000000"/>
          <w:sz w:val="28"/>
          <w:szCs w:val="28"/>
          <w:lang w:val="uk-UA"/>
        </w:rPr>
        <w:t>, В. Борова, О. Трифонова та ін.), різнобіч</w:t>
      </w:r>
      <w:r w:rsidRPr="00B02A86">
        <w:rPr>
          <w:rFonts w:ascii="Times New Roman" w:hAnsi="Times New Roman" w:cs="Times New Roman"/>
          <w:color w:val="000000"/>
          <w:sz w:val="28"/>
          <w:szCs w:val="28"/>
          <w:lang w:val="uk-UA"/>
        </w:rPr>
        <w:t>ні</w:t>
      </w:r>
      <w:r w:rsidR="00C30F4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аспекти словникової роботи (А. </w:t>
      </w:r>
      <w:proofErr w:type="spellStart"/>
      <w:r w:rsidR="00C30F4B">
        <w:rPr>
          <w:rFonts w:ascii="Times New Roman" w:hAnsi="Times New Roman" w:cs="Times New Roman"/>
          <w:color w:val="000000"/>
          <w:sz w:val="28"/>
          <w:szCs w:val="28"/>
          <w:lang w:val="uk-UA"/>
        </w:rPr>
        <w:t>Арушанова</w:t>
      </w:r>
      <w:proofErr w:type="spellEnd"/>
      <w:r w:rsidR="00C30F4B">
        <w:rPr>
          <w:rFonts w:ascii="Times New Roman" w:hAnsi="Times New Roman" w:cs="Times New Roman"/>
          <w:color w:val="000000"/>
          <w:sz w:val="28"/>
          <w:szCs w:val="28"/>
          <w:lang w:val="uk-UA"/>
        </w:rPr>
        <w:t>, Л. </w:t>
      </w:r>
      <w:proofErr w:type="spellStart"/>
      <w:r w:rsidRPr="00B02A86">
        <w:rPr>
          <w:rFonts w:ascii="Times New Roman" w:hAnsi="Times New Roman" w:cs="Times New Roman"/>
          <w:color w:val="000000"/>
          <w:sz w:val="28"/>
          <w:szCs w:val="28"/>
          <w:lang w:val="uk-UA"/>
        </w:rPr>
        <w:t>Колунова</w:t>
      </w:r>
      <w:proofErr w:type="spellEnd"/>
      <w:r w:rsidRPr="00B02A86">
        <w:rPr>
          <w:rFonts w:ascii="Times New Roman" w:hAnsi="Times New Roman" w:cs="Times New Roman"/>
          <w:color w:val="000000"/>
          <w:sz w:val="28"/>
          <w:szCs w:val="28"/>
          <w:lang w:val="uk-UA"/>
        </w:rPr>
        <w:t>, Н.</w:t>
      </w:r>
      <w:r w:rsidR="00C30F4B">
        <w:rPr>
          <w:rFonts w:ascii="Times New Roman" w:hAnsi="Times New Roman" w:cs="Times New Roman"/>
          <w:color w:val="000000"/>
          <w:sz w:val="28"/>
          <w:szCs w:val="28"/>
          <w:lang w:val="uk-UA"/>
        </w:rPr>
        <w:t> </w:t>
      </w:r>
      <w:proofErr w:type="spellStart"/>
      <w:r w:rsidR="00C30F4B">
        <w:rPr>
          <w:rFonts w:ascii="Times New Roman" w:hAnsi="Times New Roman" w:cs="Times New Roman"/>
          <w:color w:val="000000"/>
          <w:sz w:val="28"/>
          <w:szCs w:val="28"/>
          <w:lang w:val="uk-UA"/>
        </w:rPr>
        <w:t>Луцан</w:t>
      </w:r>
      <w:proofErr w:type="spellEnd"/>
      <w:r w:rsidR="00C30F4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та ін.</w:t>
      </w:r>
      <w:r w:rsidRPr="00B02A86">
        <w:rPr>
          <w:rFonts w:ascii="Times New Roman" w:hAnsi="Times New Roman" w:cs="Times New Roman"/>
          <w:color w:val="000000"/>
          <w:sz w:val="28"/>
          <w:szCs w:val="28"/>
          <w:lang w:val="uk-UA"/>
        </w:rPr>
        <w:t>), формування граматичної правильності мовлення (А.</w:t>
      </w:r>
      <w:r w:rsidR="00C30F4B">
        <w:rPr>
          <w:rFonts w:ascii="Times New Roman" w:hAnsi="Times New Roman" w:cs="Times New Roman"/>
          <w:color w:val="000000"/>
          <w:sz w:val="28"/>
          <w:szCs w:val="28"/>
          <w:lang w:val="uk-UA"/>
        </w:rPr>
        <w:t> </w:t>
      </w:r>
      <w:proofErr w:type="spellStart"/>
      <w:r w:rsidR="00C30F4B">
        <w:rPr>
          <w:rFonts w:ascii="Times New Roman" w:hAnsi="Times New Roman" w:cs="Times New Roman"/>
          <w:color w:val="000000"/>
          <w:sz w:val="28"/>
          <w:szCs w:val="28"/>
          <w:lang w:val="uk-UA"/>
        </w:rPr>
        <w:t>Богуш</w:t>
      </w:r>
      <w:proofErr w:type="spellEnd"/>
      <w:r w:rsidR="00C30F4B">
        <w:rPr>
          <w:rFonts w:ascii="Times New Roman" w:hAnsi="Times New Roman" w:cs="Times New Roman"/>
          <w:color w:val="000000"/>
          <w:sz w:val="28"/>
          <w:szCs w:val="28"/>
          <w:lang w:val="uk-UA"/>
        </w:rPr>
        <w:t>, Л. Крутій, Н. </w:t>
      </w:r>
      <w:proofErr w:type="spellStart"/>
      <w:r w:rsidRPr="00B02A86">
        <w:rPr>
          <w:rFonts w:ascii="Times New Roman" w:hAnsi="Times New Roman" w:cs="Times New Roman"/>
          <w:color w:val="000000"/>
          <w:sz w:val="28"/>
          <w:szCs w:val="28"/>
          <w:lang w:val="uk-UA"/>
        </w:rPr>
        <w:t>Лопатинська</w:t>
      </w:r>
      <w:proofErr w:type="spellEnd"/>
      <w:r w:rsidR="00C30F4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та ін.</w:t>
      </w:r>
      <w:r w:rsidRPr="00B02A86">
        <w:rPr>
          <w:rFonts w:ascii="Times New Roman" w:hAnsi="Times New Roman" w:cs="Times New Roman"/>
          <w:color w:val="000000"/>
          <w:sz w:val="28"/>
          <w:szCs w:val="28"/>
          <w:lang w:val="uk-UA"/>
        </w:rPr>
        <w:t>), навчання діалогічно</w:t>
      </w:r>
      <w:r w:rsidR="00C30F4B">
        <w:rPr>
          <w:rFonts w:ascii="Times New Roman" w:hAnsi="Times New Roman" w:cs="Times New Roman"/>
          <w:color w:val="000000"/>
          <w:sz w:val="28"/>
          <w:szCs w:val="28"/>
          <w:lang w:val="uk-UA"/>
        </w:rPr>
        <w:t>го й монологічного мовлення (Л. </w:t>
      </w:r>
      <w:r w:rsidRPr="00B02A86">
        <w:rPr>
          <w:rFonts w:ascii="Times New Roman" w:hAnsi="Times New Roman" w:cs="Times New Roman"/>
          <w:color w:val="000000"/>
          <w:sz w:val="28"/>
          <w:szCs w:val="28"/>
          <w:lang w:val="uk-UA"/>
        </w:rPr>
        <w:t>Білан, Л.</w:t>
      </w:r>
      <w:r w:rsidR="00C30F4B">
        <w:rPr>
          <w:rFonts w:ascii="Times New Roman" w:hAnsi="Times New Roman" w:cs="Times New Roman"/>
          <w:color w:val="000000"/>
          <w:sz w:val="28"/>
          <w:szCs w:val="28"/>
          <w:lang w:val="uk-UA"/>
        </w:rPr>
        <w:t> </w:t>
      </w:r>
      <w:proofErr w:type="spellStart"/>
      <w:r w:rsidRPr="00B02A86">
        <w:rPr>
          <w:rFonts w:ascii="Times New Roman" w:hAnsi="Times New Roman" w:cs="Times New Roman"/>
          <w:color w:val="000000"/>
          <w:sz w:val="28"/>
          <w:szCs w:val="28"/>
          <w:lang w:val="uk-UA"/>
        </w:rPr>
        <w:t>Ворошніна</w:t>
      </w:r>
      <w:proofErr w:type="spellEnd"/>
      <w:r w:rsidRPr="00B02A8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, </w:t>
      </w:r>
      <w:r w:rsidR="00C30F4B">
        <w:rPr>
          <w:rFonts w:ascii="Times New Roman" w:hAnsi="Times New Roman" w:cs="Times New Roman"/>
          <w:color w:val="000000"/>
          <w:sz w:val="28"/>
          <w:szCs w:val="28"/>
          <w:lang w:val="uk-UA"/>
        </w:rPr>
        <w:t>Т. </w:t>
      </w:r>
      <w:proofErr w:type="spellStart"/>
      <w:r w:rsidRPr="00B02A86">
        <w:rPr>
          <w:rFonts w:ascii="Times New Roman" w:hAnsi="Times New Roman" w:cs="Times New Roman"/>
          <w:color w:val="000000"/>
          <w:sz w:val="28"/>
          <w:szCs w:val="28"/>
          <w:lang w:val="uk-UA"/>
        </w:rPr>
        <w:t>Постоян</w:t>
      </w:r>
      <w:proofErr w:type="spellEnd"/>
      <w:r w:rsidR="00C30F4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та ін.</w:t>
      </w:r>
      <w:r w:rsidRPr="00B02A8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), </w:t>
      </w:r>
      <w:r w:rsidR="00C30F4B" w:rsidRPr="00B02A86">
        <w:rPr>
          <w:rFonts w:ascii="Times New Roman" w:hAnsi="Times New Roman" w:cs="Times New Roman"/>
          <w:color w:val="000000"/>
          <w:sz w:val="28"/>
          <w:szCs w:val="28"/>
          <w:lang w:val="uk-UA"/>
        </w:rPr>
        <w:t>питання</w:t>
      </w:r>
      <w:r w:rsidR="00C30F4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образності</w:t>
      </w:r>
      <w:r w:rsidRPr="00B02A8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мовлення (Л.</w:t>
      </w:r>
      <w:r w:rsidR="00C30F4B">
        <w:rPr>
          <w:rFonts w:ascii="Times New Roman" w:hAnsi="Times New Roman" w:cs="Times New Roman"/>
          <w:color w:val="000000"/>
          <w:sz w:val="28"/>
          <w:szCs w:val="28"/>
          <w:lang w:val="uk-UA"/>
        </w:rPr>
        <w:t> </w:t>
      </w:r>
      <w:r w:rsidRPr="00B02A86">
        <w:rPr>
          <w:rFonts w:ascii="Times New Roman" w:hAnsi="Times New Roman" w:cs="Times New Roman"/>
          <w:color w:val="000000"/>
          <w:sz w:val="28"/>
          <w:szCs w:val="28"/>
          <w:lang w:val="uk-UA"/>
        </w:rPr>
        <w:t>Березовська, Р.</w:t>
      </w:r>
      <w:r w:rsidR="00C30F4B">
        <w:rPr>
          <w:rFonts w:ascii="Times New Roman" w:hAnsi="Times New Roman" w:cs="Times New Roman"/>
          <w:color w:val="000000"/>
          <w:sz w:val="28"/>
          <w:szCs w:val="28"/>
          <w:lang w:val="uk-UA"/>
        </w:rPr>
        <w:t> Боша, Н. </w:t>
      </w:r>
      <w:r w:rsidRPr="00B02A86">
        <w:rPr>
          <w:rFonts w:ascii="Times New Roman" w:hAnsi="Times New Roman" w:cs="Times New Roman"/>
          <w:color w:val="000000"/>
          <w:sz w:val="28"/>
          <w:szCs w:val="28"/>
          <w:lang w:val="uk-UA"/>
        </w:rPr>
        <w:t>Гавриш</w:t>
      </w:r>
      <w:r w:rsidR="00C30F4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та ін.</w:t>
      </w:r>
      <w:r w:rsidRPr="00B02A86">
        <w:rPr>
          <w:rFonts w:ascii="Times New Roman" w:hAnsi="Times New Roman" w:cs="Times New Roman"/>
          <w:color w:val="000000"/>
          <w:sz w:val="28"/>
          <w:szCs w:val="28"/>
          <w:lang w:val="uk-UA"/>
        </w:rPr>
        <w:t>).</w:t>
      </w:r>
    </w:p>
    <w:p w:rsidR="00B02A86" w:rsidRPr="00C30F4B" w:rsidRDefault="00B02A86" w:rsidP="00B02A86">
      <w:pPr>
        <w:spacing w:after="0" w:line="360" w:lineRule="auto"/>
        <w:ind w:left="75" w:firstLine="63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30F4B">
        <w:rPr>
          <w:rFonts w:ascii="Times New Roman" w:hAnsi="Times New Roman" w:cs="Times New Roman"/>
          <w:b/>
          <w:sz w:val="28"/>
          <w:szCs w:val="28"/>
          <w:lang w:val="uk-UA"/>
        </w:rPr>
        <w:t>Мета статті</w:t>
      </w:r>
      <w:r w:rsidRPr="00C30F4B">
        <w:rPr>
          <w:rFonts w:ascii="Times New Roman" w:hAnsi="Times New Roman" w:cs="Times New Roman"/>
          <w:sz w:val="28"/>
          <w:szCs w:val="28"/>
          <w:lang w:val="uk-UA"/>
        </w:rPr>
        <w:t xml:space="preserve"> полягає у висвітленні педагогічних аспектів </w:t>
      </w:r>
      <w:r w:rsidR="00C30F4B" w:rsidRPr="00C30F4B">
        <w:rPr>
          <w:rFonts w:ascii="Times New Roman" w:hAnsi="Times New Roman" w:cs="Times New Roman"/>
          <w:sz w:val="28"/>
          <w:szCs w:val="28"/>
          <w:lang w:val="uk-UA"/>
        </w:rPr>
        <w:t>вивчення творів малих жанрів в закладах дошкільної освіти з урахуванням засобів логіко-емоційної виразності читання</w:t>
      </w:r>
      <w:r w:rsidRPr="00C30F4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3757E" w:rsidRPr="006D15C1" w:rsidRDefault="00B02A86" w:rsidP="00C30F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30F4B">
        <w:rPr>
          <w:rFonts w:ascii="Times New Roman" w:hAnsi="Times New Roman" w:cs="Times New Roman"/>
          <w:b/>
          <w:sz w:val="28"/>
          <w:szCs w:val="28"/>
          <w:lang w:val="uk-UA"/>
        </w:rPr>
        <w:t>Виклад основного матеріалу дослідження</w:t>
      </w:r>
      <w:r w:rsidRPr="00C30F4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C30F4B" w:rsidRPr="00C30F4B">
        <w:rPr>
          <w:rFonts w:ascii="Times New Roman" w:hAnsi="Times New Roman" w:cs="Times New Roman"/>
          <w:sz w:val="28"/>
          <w:szCs w:val="28"/>
          <w:lang w:val="uk-UA"/>
        </w:rPr>
        <w:t xml:space="preserve">Текстовий </w:t>
      </w:r>
      <w:r w:rsidR="00C30F4B" w:rsidRPr="009145E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матеріал, над яким доводиться працювати в </w:t>
      </w:r>
      <w:r w:rsidR="00C30F4B">
        <w:rPr>
          <w:rFonts w:ascii="Times New Roman" w:hAnsi="Times New Roman" w:cs="Times New Roman"/>
          <w:color w:val="000000"/>
          <w:sz w:val="28"/>
          <w:szCs w:val="28"/>
          <w:lang w:val="uk-UA"/>
        </w:rPr>
        <w:t>закладах дошкільної освіти</w:t>
      </w:r>
      <w:r w:rsidR="00C30F4B" w:rsidRPr="009145E3">
        <w:rPr>
          <w:rFonts w:ascii="Times New Roman" w:hAnsi="Times New Roman" w:cs="Times New Roman"/>
          <w:color w:val="000000"/>
          <w:sz w:val="28"/>
          <w:szCs w:val="28"/>
          <w:lang w:val="uk-UA"/>
        </w:rPr>
        <w:t>, на пер</w:t>
      </w:r>
      <w:r w:rsidR="00C30F4B">
        <w:rPr>
          <w:rFonts w:ascii="Times New Roman" w:hAnsi="Times New Roman" w:cs="Times New Roman"/>
          <w:color w:val="000000"/>
          <w:sz w:val="28"/>
          <w:szCs w:val="28"/>
          <w:lang w:val="uk-UA"/>
        </w:rPr>
        <w:t>ший погляд нескладний за сюжетною наповнюваністю, композицією, образами (т</w:t>
      </w:r>
      <w:r w:rsidR="00C30F4B" w:rsidRPr="009145E3">
        <w:rPr>
          <w:rFonts w:ascii="Times New Roman" w:hAnsi="Times New Roman" w:cs="Times New Roman"/>
          <w:color w:val="000000"/>
          <w:sz w:val="28"/>
          <w:szCs w:val="28"/>
          <w:lang w:val="uk-UA"/>
        </w:rPr>
        <w:t>аким він є лише для в</w:t>
      </w:r>
      <w:r w:rsidR="00C30F4B">
        <w:rPr>
          <w:rFonts w:ascii="Times New Roman" w:hAnsi="Times New Roman" w:cs="Times New Roman"/>
          <w:color w:val="000000"/>
          <w:sz w:val="28"/>
          <w:szCs w:val="28"/>
          <w:lang w:val="uk-UA"/>
        </w:rPr>
        <w:t>иховате</w:t>
      </w:r>
      <w:r w:rsidR="00C30F4B" w:rsidRPr="009145E3">
        <w:rPr>
          <w:rFonts w:ascii="Times New Roman" w:hAnsi="Times New Roman" w:cs="Times New Roman"/>
          <w:color w:val="000000"/>
          <w:sz w:val="28"/>
          <w:szCs w:val="28"/>
          <w:lang w:val="uk-UA"/>
        </w:rPr>
        <w:t>ля</w:t>
      </w:r>
      <w:r w:rsidR="00C30F4B">
        <w:rPr>
          <w:rFonts w:ascii="Times New Roman" w:hAnsi="Times New Roman" w:cs="Times New Roman"/>
          <w:color w:val="000000"/>
          <w:sz w:val="28"/>
          <w:szCs w:val="28"/>
          <w:lang w:val="uk-UA"/>
        </w:rPr>
        <w:t>)</w:t>
      </w:r>
      <w:r w:rsidR="00C30F4B" w:rsidRPr="009145E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Для </w:t>
      </w:r>
      <w:r w:rsidR="00C30F4B">
        <w:rPr>
          <w:rFonts w:ascii="Times New Roman" w:hAnsi="Times New Roman" w:cs="Times New Roman"/>
          <w:color w:val="000000"/>
          <w:sz w:val="28"/>
          <w:szCs w:val="28"/>
          <w:lang w:val="uk-UA"/>
        </w:rPr>
        <w:t>дітей дошкільного віку</w:t>
      </w:r>
      <w:r w:rsidR="00C30F4B" w:rsidRPr="009145E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кожний текст – </w:t>
      </w:r>
      <w:r w:rsidR="00C30F4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це </w:t>
      </w:r>
      <w:r w:rsidR="00C30F4B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  <w:t xml:space="preserve">й </w:t>
      </w:r>
      <w:r w:rsidR="00C30F4B" w:rsidRPr="009145E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новий світ, </w:t>
      </w:r>
      <w:r w:rsidR="00C30F4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й </w:t>
      </w:r>
      <w:r w:rsidR="00C30F4B" w:rsidRPr="009145E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нове життя героїв, </w:t>
      </w:r>
      <w:r w:rsidR="00C30F4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й </w:t>
      </w:r>
      <w:r w:rsidR="00C30F4B" w:rsidRPr="009145E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нові відкриття, </w:t>
      </w:r>
      <w:r w:rsidR="00C30F4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навіть, нові </w:t>
      </w:r>
      <w:r w:rsidR="00C30F4B" w:rsidRPr="00C30F4B">
        <w:rPr>
          <w:rFonts w:ascii="Times New Roman" w:hAnsi="Times New Roman" w:cs="Times New Roman"/>
          <w:color w:val="000000"/>
          <w:sz w:val="28"/>
          <w:szCs w:val="28"/>
          <w:lang w:val="uk-UA"/>
        </w:rPr>
        <w:t>істини [</w:t>
      </w:r>
      <w:r w:rsidR="00C30F4B" w:rsidRPr="00C30F4B">
        <w:rPr>
          <w:rFonts w:ascii="Times New Roman" w:hAnsi="Times New Roman" w:cs="Times New Roman"/>
          <w:color w:val="FF0000"/>
          <w:sz w:val="28"/>
          <w:szCs w:val="28"/>
          <w:lang w:val="uk-UA"/>
        </w:rPr>
        <w:t>78</w:t>
      </w:r>
      <w:r w:rsidR="00C30F4B" w:rsidRPr="00C30F4B">
        <w:rPr>
          <w:rFonts w:ascii="Times New Roman" w:hAnsi="Times New Roman" w:cs="Times New Roman"/>
          <w:color w:val="000000"/>
          <w:sz w:val="28"/>
          <w:szCs w:val="28"/>
          <w:lang w:val="uk-UA"/>
        </w:rPr>
        <w:t>].</w:t>
      </w:r>
      <w:r w:rsidR="00C30F4B" w:rsidRPr="009145E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C30F4B">
        <w:rPr>
          <w:rFonts w:ascii="Times New Roman" w:hAnsi="Times New Roman" w:cs="Times New Roman"/>
          <w:color w:val="000000"/>
          <w:sz w:val="28"/>
          <w:szCs w:val="28"/>
          <w:lang w:val="uk-UA"/>
        </w:rPr>
        <w:t>Відтак, саме</w:t>
      </w:r>
      <w:r w:rsidR="00C30F4B" w:rsidRPr="009145E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через літературні твори діти пізнають навколишній світ </w:t>
      </w:r>
      <w:r w:rsidR="00C30F4B">
        <w:rPr>
          <w:rFonts w:ascii="Times New Roman" w:hAnsi="Times New Roman" w:cs="Times New Roman"/>
          <w:color w:val="000000"/>
          <w:sz w:val="28"/>
          <w:szCs w:val="28"/>
          <w:lang w:val="uk-UA"/>
        </w:rPr>
        <w:t>і проблеми, які хвилюють людей, а п</w:t>
      </w:r>
      <w:r w:rsidR="00C30F4B" w:rsidRPr="009145E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ізнання і розуміння думок автора можна вважати свідомим, якщо в інтонації юних читців наявна правильна, логічно осмислена трактовка твору. Виробити таку інтонацію діти спроможні лише під постійним контролем </w:t>
      </w:r>
      <w:r w:rsidR="00C30F4B">
        <w:rPr>
          <w:rFonts w:ascii="Times New Roman" w:hAnsi="Times New Roman" w:cs="Times New Roman"/>
          <w:color w:val="000000"/>
          <w:sz w:val="28"/>
          <w:szCs w:val="28"/>
          <w:lang w:val="uk-UA"/>
        </w:rPr>
        <w:t>вихователя.</w:t>
      </w:r>
      <w:r w:rsidR="00C30F4B" w:rsidRPr="009145E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C30F4B" w:rsidRPr="00C30F4B">
        <w:rPr>
          <w:rFonts w:ascii="Times New Roman" w:hAnsi="Times New Roman" w:cs="Times New Roman"/>
          <w:sz w:val="28"/>
          <w:szCs w:val="28"/>
          <w:lang w:val="uk-UA"/>
        </w:rPr>
        <w:t xml:space="preserve">Саме педагог </w:t>
      </w:r>
      <w:r w:rsidR="00F3757E" w:rsidRPr="00C30F4B">
        <w:rPr>
          <w:rFonts w:ascii="Times New Roman" w:hAnsi="Times New Roman" w:cs="Times New Roman"/>
          <w:sz w:val="28"/>
          <w:szCs w:val="28"/>
          <w:lang w:val="uk-UA"/>
        </w:rPr>
        <w:t xml:space="preserve">впливає </w:t>
      </w:r>
      <w:r w:rsidR="00F3757E" w:rsidRPr="009145E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на розумову діяльність </w:t>
      </w:r>
      <w:r w:rsidR="00C30F4B">
        <w:rPr>
          <w:rFonts w:ascii="Times New Roman" w:hAnsi="Times New Roman" w:cs="Times New Roman"/>
          <w:color w:val="000000"/>
          <w:sz w:val="28"/>
          <w:szCs w:val="28"/>
          <w:lang w:val="uk-UA"/>
        </w:rPr>
        <w:t>дітей</w:t>
      </w:r>
      <w:r w:rsidR="00F3757E" w:rsidRPr="009145E3">
        <w:rPr>
          <w:rFonts w:ascii="Times New Roman" w:hAnsi="Times New Roman" w:cs="Times New Roman"/>
          <w:color w:val="000000"/>
          <w:sz w:val="28"/>
          <w:szCs w:val="28"/>
          <w:lang w:val="uk-UA"/>
        </w:rPr>
        <w:t>, на сферу їх почуттів і переживань не тільки виразним читанням готових текстів, а й змістом власного мовлення (бесідою, переказом, інформацією тощо). Як у першому, так і в другому виді мовлення особливу роль у безпосередньому читанні тексту відіграють засоби логіко-емоційної виразності читання (ЗЛЕВЧ), що пов</w:t>
      </w:r>
      <w:r w:rsidR="00C30F4B">
        <w:rPr>
          <w:rFonts w:ascii="Times New Roman" w:hAnsi="Times New Roman" w:cs="Times New Roman"/>
          <w:color w:val="000000"/>
          <w:sz w:val="28"/>
          <w:szCs w:val="28"/>
          <w:lang w:val="uk-UA"/>
        </w:rPr>
        <w:t>’</w:t>
      </w:r>
      <w:r w:rsidR="00F3757E" w:rsidRPr="009145E3">
        <w:rPr>
          <w:rFonts w:ascii="Times New Roman" w:hAnsi="Times New Roman" w:cs="Times New Roman"/>
          <w:color w:val="000000"/>
          <w:sz w:val="28"/>
          <w:szCs w:val="28"/>
          <w:lang w:val="uk-UA"/>
        </w:rPr>
        <w:t>язані з інтонаційною структурою речень уже сформованих, створених, у які вкладено певний зміст (</w:t>
      </w:r>
      <w:r w:rsidR="00C30F4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контекстуальний, </w:t>
      </w:r>
      <w:r w:rsidR="00F3757E" w:rsidRPr="009145E3">
        <w:rPr>
          <w:rFonts w:ascii="Times New Roman" w:hAnsi="Times New Roman" w:cs="Times New Roman"/>
          <w:color w:val="000000"/>
          <w:sz w:val="28"/>
          <w:szCs w:val="28"/>
          <w:lang w:val="uk-UA"/>
        </w:rPr>
        <w:t>логічний, психологічний</w:t>
      </w:r>
      <w:r w:rsidR="00C30F4B">
        <w:rPr>
          <w:rFonts w:ascii="Times New Roman" w:hAnsi="Times New Roman" w:cs="Times New Roman"/>
          <w:color w:val="000000"/>
          <w:sz w:val="28"/>
          <w:szCs w:val="28"/>
          <w:lang w:val="uk-UA"/>
        </w:rPr>
        <w:t>, стильовий</w:t>
      </w:r>
      <w:r w:rsidR="00F3757E" w:rsidRPr="009145E3">
        <w:rPr>
          <w:rFonts w:ascii="Times New Roman" w:hAnsi="Times New Roman" w:cs="Times New Roman"/>
          <w:color w:val="000000"/>
          <w:sz w:val="28"/>
          <w:szCs w:val="28"/>
          <w:lang w:val="uk-UA"/>
        </w:rPr>
        <w:t>). У безпосередній дії власної мови</w:t>
      </w:r>
      <w:r w:rsidR="00C30F4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педагога</w:t>
      </w:r>
      <w:r w:rsidR="00F3757E" w:rsidRPr="009145E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, спонтанної, ЗЛЕВЧ </w:t>
      </w:r>
      <w:r w:rsidR="00F3757E" w:rsidRPr="009145E3">
        <w:rPr>
          <w:rFonts w:ascii="Times New Roman" w:hAnsi="Times New Roman" w:cs="Times New Roman"/>
          <w:color w:val="000000"/>
          <w:sz w:val="28"/>
          <w:szCs w:val="28"/>
          <w:lang w:val="uk-UA"/>
        </w:rPr>
        <w:lastRenderedPageBreak/>
        <w:t>пов</w:t>
      </w:r>
      <w:r w:rsidR="00C30F4B">
        <w:rPr>
          <w:rFonts w:ascii="Times New Roman" w:hAnsi="Times New Roman" w:cs="Times New Roman"/>
          <w:color w:val="000000"/>
          <w:sz w:val="28"/>
          <w:szCs w:val="28"/>
          <w:lang w:val="uk-UA"/>
        </w:rPr>
        <w:t>’</w:t>
      </w:r>
      <w:r w:rsidR="00F3757E" w:rsidRPr="009145E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язані з інтонаційною структурою речень, що формуються </w:t>
      </w:r>
      <w:r w:rsidR="00C30F4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також </w:t>
      </w:r>
      <w:r w:rsidR="00F3757E" w:rsidRPr="009145E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спонтанно, </w:t>
      </w:r>
      <w:r w:rsidR="00C30F4B">
        <w:rPr>
          <w:rFonts w:ascii="Times New Roman" w:hAnsi="Times New Roman" w:cs="Times New Roman"/>
          <w:color w:val="000000"/>
          <w:sz w:val="28"/>
          <w:szCs w:val="28"/>
          <w:lang w:val="uk-UA"/>
        </w:rPr>
        <w:t>з потоком мови</w:t>
      </w:r>
      <w:r w:rsidR="00F3757E" w:rsidRPr="009145E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, отже, на ходу підбираються паузи, їх тривалість, логічні наголоси, мелодика, темп. І в </w:t>
      </w:r>
      <w:r w:rsidR="00F3757E" w:rsidRPr="00C30F4B">
        <w:rPr>
          <w:rFonts w:ascii="Times New Roman" w:hAnsi="Times New Roman" w:cs="Times New Roman"/>
          <w:color w:val="000000"/>
          <w:sz w:val="28"/>
          <w:szCs w:val="28"/>
          <w:lang w:val="uk-UA"/>
        </w:rPr>
        <w:t>цьому разі ЗЛЕВЧ</w:t>
      </w:r>
      <w:r w:rsidR="00F3757E" w:rsidRPr="009145E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формують зміст і водночас передають </w:t>
      </w:r>
      <w:r w:rsidR="00F3757E" w:rsidRPr="006D15C1">
        <w:rPr>
          <w:rFonts w:ascii="Times New Roman" w:hAnsi="Times New Roman" w:cs="Times New Roman"/>
          <w:sz w:val="28"/>
          <w:szCs w:val="28"/>
          <w:lang w:val="uk-UA"/>
        </w:rPr>
        <w:t xml:space="preserve">його </w:t>
      </w:r>
      <w:r w:rsidR="006D15C1" w:rsidRPr="006D15C1">
        <w:rPr>
          <w:rFonts w:ascii="Times New Roman" w:hAnsi="Times New Roman" w:cs="Times New Roman"/>
          <w:sz w:val="28"/>
          <w:szCs w:val="28"/>
          <w:lang w:val="uk-UA"/>
        </w:rPr>
        <w:t>[2; 3; 4</w:t>
      </w:r>
      <w:r w:rsidR="00F3757E" w:rsidRPr="006D15C1">
        <w:rPr>
          <w:rFonts w:ascii="Times New Roman" w:hAnsi="Times New Roman" w:cs="Times New Roman"/>
          <w:sz w:val="28"/>
          <w:szCs w:val="28"/>
          <w:lang w:val="uk-UA"/>
        </w:rPr>
        <w:t>].</w:t>
      </w:r>
    </w:p>
    <w:p w:rsidR="00F3757E" w:rsidRPr="006D15C1" w:rsidRDefault="00F3757E" w:rsidP="00BD18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D15C1">
        <w:rPr>
          <w:rFonts w:ascii="Times New Roman" w:hAnsi="Times New Roman" w:cs="Times New Roman"/>
          <w:sz w:val="28"/>
          <w:szCs w:val="28"/>
          <w:lang w:val="uk-UA"/>
        </w:rPr>
        <w:t>Таким розумінням діяльності</w:t>
      </w:r>
      <w:r w:rsidR="00BD1897" w:rsidRPr="006D15C1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6D15C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D1897" w:rsidRPr="006D15C1">
        <w:rPr>
          <w:rFonts w:ascii="Times New Roman" w:hAnsi="Times New Roman" w:cs="Times New Roman"/>
          <w:sz w:val="28"/>
          <w:szCs w:val="28"/>
          <w:lang w:val="uk-UA"/>
        </w:rPr>
        <w:t xml:space="preserve">на думку Г. Олійник, </w:t>
      </w:r>
      <w:r w:rsidRPr="006D15C1">
        <w:rPr>
          <w:rFonts w:ascii="Times New Roman" w:hAnsi="Times New Roman" w:cs="Times New Roman"/>
          <w:sz w:val="28"/>
          <w:szCs w:val="28"/>
          <w:lang w:val="uk-UA"/>
        </w:rPr>
        <w:t>ЗЛЕВЧ зумовлюється необхідність розгляду спочатку суті інтонації як комплексного мовного явища</w:t>
      </w:r>
      <w:r w:rsidR="00BD1897" w:rsidRPr="006D15C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D15C1">
        <w:rPr>
          <w:rFonts w:ascii="Times New Roman" w:hAnsi="Times New Roman" w:cs="Times New Roman"/>
          <w:sz w:val="28"/>
          <w:szCs w:val="28"/>
          <w:lang w:val="uk-UA"/>
        </w:rPr>
        <w:t>[4, с. 185</w:t>
      </w:r>
      <w:r w:rsidR="00BD1897" w:rsidRPr="006D15C1">
        <w:rPr>
          <w:rFonts w:ascii="Times New Roman" w:hAnsi="Times New Roman" w:cs="Times New Roman"/>
          <w:sz w:val="28"/>
          <w:szCs w:val="28"/>
          <w:lang w:val="uk-UA"/>
        </w:rPr>
        <w:t>].</w:t>
      </w:r>
    </w:p>
    <w:p w:rsidR="00F3757E" w:rsidRDefault="00F3757E" w:rsidP="0075459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9145E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Кожне осмислення думки, власної або чужої, може бути правильно виражене і так само сприйняте </w:t>
      </w:r>
      <w:r w:rsidR="00BD189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юними </w:t>
      </w:r>
      <w:r w:rsidRPr="009145E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слухачами лише в тому </w:t>
      </w:r>
      <w:r w:rsidR="00BD1897">
        <w:rPr>
          <w:rFonts w:ascii="Times New Roman" w:hAnsi="Times New Roman" w:cs="Times New Roman"/>
          <w:color w:val="000000"/>
          <w:sz w:val="28"/>
          <w:szCs w:val="28"/>
          <w:lang w:val="uk-UA"/>
        </w:rPr>
        <w:t>випадку</w:t>
      </w:r>
      <w:r w:rsidRPr="009145E3">
        <w:rPr>
          <w:rFonts w:ascii="Times New Roman" w:hAnsi="Times New Roman" w:cs="Times New Roman"/>
          <w:color w:val="000000"/>
          <w:sz w:val="28"/>
          <w:szCs w:val="28"/>
          <w:lang w:val="uk-UA"/>
        </w:rPr>
        <w:t>, ко</w:t>
      </w:r>
      <w:r w:rsidR="00BD1897">
        <w:rPr>
          <w:rFonts w:ascii="Times New Roman" w:hAnsi="Times New Roman" w:cs="Times New Roman"/>
          <w:color w:val="000000"/>
          <w:sz w:val="28"/>
          <w:szCs w:val="28"/>
          <w:lang w:val="uk-UA"/>
        </w:rPr>
        <w:t>л</w:t>
      </w:r>
      <w:r w:rsidRPr="009145E3">
        <w:rPr>
          <w:rFonts w:ascii="Times New Roman" w:hAnsi="Times New Roman" w:cs="Times New Roman"/>
          <w:color w:val="000000"/>
          <w:sz w:val="28"/>
          <w:szCs w:val="28"/>
          <w:lang w:val="uk-UA"/>
        </w:rPr>
        <w:t>и читець (</w:t>
      </w:r>
      <w:r w:rsidR="00F522EC">
        <w:rPr>
          <w:rFonts w:ascii="Times New Roman" w:hAnsi="Times New Roman" w:cs="Times New Roman"/>
          <w:color w:val="000000"/>
          <w:sz w:val="28"/>
          <w:szCs w:val="28"/>
          <w:lang w:val="uk-UA"/>
        </w:rPr>
        <w:t>педагог</w:t>
      </w:r>
      <w:r w:rsidRPr="009145E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) правильно використає всі </w:t>
      </w:r>
      <w:r w:rsidR="00F522E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структурні </w:t>
      </w:r>
      <w:r w:rsidRPr="009145E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компоненти мови (системи її звуків, </w:t>
      </w:r>
      <w:proofErr w:type="spellStart"/>
      <w:r w:rsidRPr="009145E3">
        <w:rPr>
          <w:rFonts w:ascii="Times New Roman" w:hAnsi="Times New Roman" w:cs="Times New Roman"/>
          <w:color w:val="000000"/>
          <w:sz w:val="28"/>
          <w:szCs w:val="28"/>
          <w:lang w:val="uk-UA"/>
        </w:rPr>
        <w:t>складобудови</w:t>
      </w:r>
      <w:proofErr w:type="spellEnd"/>
      <w:r w:rsidRPr="009145E3">
        <w:rPr>
          <w:rFonts w:ascii="Times New Roman" w:hAnsi="Times New Roman" w:cs="Times New Roman"/>
          <w:color w:val="000000"/>
          <w:sz w:val="28"/>
          <w:szCs w:val="28"/>
          <w:lang w:val="uk-UA"/>
        </w:rPr>
        <w:t>, словесного наголосу) та інтонації (органічної єдності пауз, логічної та емоційної функції наголосів, мелодики, темпу, ритму й голосового тембру).</w:t>
      </w:r>
    </w:p>
    <w:p w:rsidR="00F3757E" w:rsidRDefault="00F3757E" w:rsidP="00F522E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9145E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Інтонація </w:t>
      </w:r>
      <w:r w:rsidR="00F522EC">
        <w:rPr>
          <w:rFonts w:ascii="Times New Roman" w:hAnsi="Times New Roman" w:cs="Times New Roman"/>
          <w:color w:val="000000"/>
          <w:sz w:val="28"/>
          <w:szCs w:val="28"/>
          <w:lang w:val="uk-UA"/>
        </w:rPr>
        <w:t>як важливий</w:t>
      </w:r>
      <w:r w:rsidRPr="009145E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компоне</w:t>
      </w:r>
      <w:r w:rsidR="00F522EC">
        <w:rPr>
          <w:rFonts w:ascii="Times New Roman" w:hAnsi="Times New Roman" w:cs="Times New Roman"/>
          <w:color w:val="000000"/>
          <w:sz w:val="28"/>
          <w:szCs w:val="28"/>
          <w:lang w:val="uk-UA"/>
        </w:rPr>
        <w:t>нт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мови </w:t>
      </w:r>
      <w:r w:rsidR="00F522E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має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давнього походження.</w:t>
      </w:r>
      <w:r w:rsidR="00F522E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145E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Для відтворення змісту будь-якої мовно-інтонаційної </w:t>
      </w:r>
      <w:r w:rsidR="00F522EC">
        <w:rPr>
          <w:rFonts w:ascii="Times New Roman" w:hAnsi="Times New Roman" w:cs="Times New Roman"/>
          <w:color w:val="000000"/>
          <w:sz w:val="28"/>
          <w:szCs w:val="28"/>
          <w:lang w:val="uk-UA"/>
        </w:rPr>
        <w:t>композиції</w:t>
      </w:r>
      <w:r w:rsidRPr="009145E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н</w:t>
      </w:r>
      <w:r w:rsidRPr="009145E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еобхідне </w:t>
      </w:r>
      <w:r w:rsidR="00F522EC">
        <w:rPr>
          <w:rFonts w:ascii="Times New Roman" w:hAnsi="Times New Roman" w:cs="Times New Roman"/>
          <w:color w:val="000000"/>
          <w:sz w:val="28"/>
          <w:szCs w:val="28"/>
          <w:lang w:val="uk-UA"/>
        </w:rPr>
        <w:t>певне</w:t>
      </w:r>
      <w:r w:rsidRPr="009145E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відповідне голосове оформлення, т</w:t>
      </w:r>
      <w:r w:rsidR="00F522EC">
        <w:rPr>
          <w:rFonts w:ascii="Times New Roman" w:hAnsi="Times New Roman" w:cs="Times New Roman"/>
          <w:color w:val="000000"/>
          <w:sz w:val="28"/>
          <w:szCs w:val="28"/>
          <w:lang w:val="uk-UA"/>
        </w:rPr>
        <w:t>обто модифікація тону, зокрема п</w:t>
      </w:r>
      <w:r w:rsidRPr="009145E3">
        <w:rPr>
          <w:rFonts w:ascii="Times New Roman" w:hAnsi="Times New Roman" w:cs="Times New Roman"/>
          <w:color w:val="000000"/>
          <w:sz w:val="28"/>
          <w:szCs w:val="28"/>
          <w:lang w:val="uk-UA"/>
        </w:rPr>
        <w:t>ослідовність зміни висоти, тобто зміни голосу в межах звукового об</w:t>
      </w:r>
      <w:r w:rsidR="00F522EC">
        <w:rPr>
          <w:rFonts w:ascii="Times New Roman" w:hAnsi="Times New Roman" w:cs="Times New Roman"/>
          <w:color w:val="000000"/>
          <w:sz w:val="28"/>
          <w:szCs w:val="28"/>
          <w:lang w:val="uk-UA"/>
        </w:rPr>
        <w:t>’</w:t>
      </w:r>
      <w:r w:rsidRPr="009145E3">
        <w:rPr>
          <w:rFonts w:ascii="Times New Roman" w:hAnsi="Times New Roman" w:cs="Times New Roman"/>
          <w:color w:val="000000"/>
          <w:sz w:val="28"/>
          <w:szCs w:val="28"/>
          <w:lang w:val="uk-UA"/>
        </w:rPr>
        <w:t>єму (звичайне поняття: від високого до низького).</w:t>
      </w:r>
    </w:p>
    <w:p w:rsidR="008D0E0A" w:rsidRDefault="00F3757E" w:rsidP="0075459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9145E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У будь-яких умовах педагогічної діяльності </w:t>
      </w:r>
      <w:r w:rsidR="00F522EC">
        <w:rPr>
          <w:rFonts w:ascii="Times New Roman" w:hAnsi="Times New Roman" w:cs="Times New Roman"/>
          <w:color w:val="000000"/>
          <w:sz w:val="28"/>
          <w:szCs w:val="28"/>
          <w:lang w:val="uk-UA"/>
        </w:rPr>
        <w:t>вихователю</w:t>
      </w:r>
      <w:r w:rsidRPr="009145E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F522EC">
        <w:rPr>
          <w:rFonts w:ascii="Times New Roman" w:hAnsi="Times New Roman" w:cs="Times New Roman"/>
          <w:color w:val="000000"/>
          <w:sz w:val="28"/>
          <w:szCs w:val="28"/>
          <w:lang w:val="uk-UA"/>
        </w:rPr>
        <w:t>необхідно</w:t>
      </w:r>
      <w:r w:rsidRPr="009145E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вміти ефективно користуватися мовленням, читанням як дійовою впливовою силою. Досягти цього він може насамперед за умови правильного використання ЗЛЕВЧ щодо змісту мовлення і особливо </w:t>
      </w:r>
      <w:r w:rsidRPr="006D15C1">
        <w:rPr>
          <w:rFonts w:ascii="Times New Roman" w:hAnsi="Times New Roman" w:cs="Times New Roman"/>
          <w:sz w:val="28"/>
          <w:szCs w:val="28"/>
          <w:lang w:val="uk-UA"/>
        </w:rPr>
        <w:t>читання</w:t>
      </w:r>
      <w:r w:rsidR="00F522EC" w:rsidRPr="006D15C1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 w:rsidR="006D15C1" w:rsidRPr="006D15C1">
        <w:rPr>
          <w:rFonts w:ascii="Times New Roman" w:hAnsi="Times New Roman" w:cs="Times New Roman"/>
          <w:sz w:val="28"/>
          <w:szCs w:val="28"/>
          <w:lang w:val="uk-UA"/>
        </w:rPr>
        <w:t>1, с. 8-10</w:t>
      </w:r>
      <w:r w:rsidR="00F522EC" w:rsidRPr="006D15C1">
        <w:rPr>
          <w:rFonts w:ascii="Times New Roman" w:hAnsi="Times New Roman" w:cs="Times New Roman"/>
          <w:sz w:val="28"/>
          <w:szCs w:val="28"/>
          <w:lang w:val="uk-UA"/>
        </w:rPr>
        <w:t>]</w:t>
      </w:r>
      <w:r w:rsidRPr="006D15C1">
        <w:rPr>
          <w:rFonts w:ascii="Times New Roman" w:hAnsi="Times New Roman" w:cs="Times New Roman"/>
          <w:sz w:val="28"/>
          <w:szCs w:val="28"/>
          <w:lang w:val="uk-UA"/>
        </w:rPr>
        <w:t xml:space="preserve">. Підготовка </w:t>
      </w:r>
      <w:r w:rsidRPr="009145E3">
        <w:rPr>
          <w:rFonts w:ascii="Times New Roman" w:hAnsi="Times New Roman" w:cs="Times New Roman"/>
          <w:color w:val="000000"/>
          <w:sz w:val="28"/>
          <w:szCs w:val="28"/>
          <w:lang w:val="uk-UA"/>
        </w:rPr>
        <w:t>тексту для читання і аналізу його з дітьми в загальному плані аналізу твору потребує розгляду кожного речення в контексті. Для цього необхідно знати не тільки послідовність і способи аналізу тексту, а й уміти раціонально і оптимально використати самі ЗЛЕВЧ. Аналіз тексту за всією послідовністю і результативністю є передумовою раціонального і о</w:t>
      </w:r>
      <w:r w:rsidR="00F522E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птимального використання </w:t>
      </w:r>
      <w:r w:rsidR="008D0E0A">
        <w:rPr>
          <w:rFonts w:ascii="Times New Roman" w:hAnsi="Times New Roman" w:cs="Times New Roman"/>
          <w:color w:val="000000"/>
          <w:sz w:val="28"/>
          <w:szCs w:val="28"/>
          <w:lang w:val="uk-UA"/>
        </w:rPr>
        <w:t>ЗЛЕВЧ.</w:t>
      </w:r>
    </w:p>
    <w:p w:rsidR="00F3757E" w:rsidRPr="006D15C1" w:rsidRDefault="008D0E0A" w:rsidP="007545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D15C1">
        <w:rPr>
          <w:rFonts w:ascii="Times New Roman" w:hAnsi="Times New Roman" w:cs="Times New Roman"/>
          <w:sz w:val="28"/>
          <w:szCs w:val="28"/>
          <w:lang w:val="uk-UA"/>
        </w:rPr>
        <w:t>За твердження Л. Мацько з</w:t>
      </w:r>
      <w:r w:rsidR="00F522EC" w:rsidRPr="006D15C1">
        <w:rPr>
          <w:rFonts w:ascii="Times New Roman" w:hAnsi="Times New Roman" w:cs="Times New Roman"/>
          <w:sz w:val="28"/>
          <w:szCs w:val="28"/>
          <w:lang w:val="uk-UA"/>
        </w:rPr>
        <w:t xml:space="preserve">і </w:t>
      </w:r>
      <w:r w:rsidR="00F522EC">
        <w:rPr>
          <w:rFonts w:ascii="Times New Roman" w:hAnsi="Times New Roman" w:cs="Times New Roman"/>
          <w:color w:val="000000"/>
          <w:sz w:val="28"/>
          <w:szCs w:val="28"/>
          <w:lang w:val="uk-UA"/>
        </w:rPr>
        <w:t>ЗЛЕВЧ пов’</w:t>
      </w:r>
      <w:r w:rsidR="00F3757E" w:rsidRPr="009145E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язана також низка інших показників, необхідних для професійної підготовки майбутнього </w:t>
      </w:r>
      <w:r w:rsidR="00F522EC">
        <w:rPr>
          <w:rFonts w:ascii="Times New Roman" w:hAnsi="Times New Roman" w:cs="Times New Roman"/>
          <w:color w:val="000000"/>
          <w:sz w:val="28"/>
          <w:szCs w:val="28"/>
          <w:lang w:val="uk-UA"/>
        </w:rPr>
        <w:t>вихователя</w:t>
      </w:r>
      <w:r w:rsidR="00F3757E" w:rsidRPr="009145E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</w:t>
      </w:r>
      <w:r w:rsidR="00F3757E" w:rsidRPr="009145E3">
        <w:rPr>
          <w:rFonts w:ascii="Times New Roman" w:hAnsi="Times New Roman" w:cs="Times New Roman"/>
          <w:color w:val="000000"/>
          <w:sz w:val="28"/>
          <w:szCs w:val="28"/>
          <w:lang w:val="uk-UA"/>
        </w:rPr>
        <w:lastRenderedPageBreak/>
        <w:t xml:space="preserve">Добре засвоєння ЗЛЕВЧ мимоволі спонукає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його</w:t>
      </w:r>
      <w:r w:rsidR="00F3757E" w:rsidRPr="009145E3">
        <w:rPr>
          <w:rFonts w:ascii="Times New Roman" w:hAnsi="Times New Roman" w:cs="Times New Roman"/>
          <w:color w:val="000000"/>
          <w:sz w:val="28"/>
          <w:szCs w:val="28"/>
          <w:lang w:val="uk-UA"/>
        </w:rPr>
        <w:t>, як і кожного читця, до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F3757E" w:rsidRPr="008D0E0A">
        <w:rPr>
          <w:rFonts w:ascii="Times New Roman" w:hAnsi="Times New Roman" w:cs="Times New Roman"/>
          <w:color w:val="000000"/>
          <w:sz w:val="28"/>
          <w:szCs w:val="28"/>
          <w:lang w:val="uk-UA"/>
        </w:rPr>
        <w:t>розвитку</w:t>
      </w:r>
      <w:r w:rsidR="00F3757E" w:rsidRPr="009145E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своїх мовленнєвих якостей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(</w:t>
      </w:r>
      <w:r w:rsidR="00F3757E" w:rsidRPr="009145E3">
        <w:rPr>
          <w:rFonts w:ascii="Times New Roman" w:hAnsi="Times New Roman" w:cs="Times New Roman"/>
          <w:color w:val="000000"/>
          <w:sz w:val="28"/>
          <w:szCs w:val="28"/>
          <w:lang w:val="uk-UA"/>
        </w:rPr>
        <w:t>досконалого володіння мовним апаратом, диханням, голосом, дикцією, орфоепією, бо без них і ЗЛЕВЧ втрачає справжню силу впливу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)</w:t>
      </w:r>
      <w:r w:rsidR="00F3757E" w:rsidRPr="009145E3">
        <w:rPr>
          <w:rFonts w:ascii="Times New Roman" w:hAnsi="Times New Roman" w:cs="Times New Roman"/>
          <w:color w:val="000000"/>
          <w:sz w:val="28"/>
          <w:szCs w:val="28"/>
          <w:lang w:val="uk-UA"/>
        </w:rPr>
        <w:t>;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F3757E" w:rsidRPr="008D0E0A">
        <w:rPr>
          <w:rFonts w:ascii="Times New Roman" w:hAnsi="Times New Roman" w:cs="Times New Roman"/>
          <w:color w:val="000000"/>
          <w:sz w:val="28"/>
          <w:szCs w:val="28"/>
          <w:lang w:val="uk-UA"/>
        </w:rPr>
        <w:t>глибокого</w:t>
      </w:r>
      <w:r w:rsidR="00F3757E" w:rsidRPr="009145E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осмислення аналізу твору і того, що сприяє такому процесу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як</w:t>
      </w:r>
      <w:r w:rsidR="00F3757E" w:rsidRPr="009145E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засвоєння його послідовності і переліку пов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’</w:t>
      </w:r>
      <w:r w:rsidR="00F3757E" w:rsidRPr="009145E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язаних з ним понять теорії літератури, оскільки без цього неможливо розкрити авторські думки і почуття, а останні передати без </w:t>
      </w:r>
      <w:r w:rsidR="006D15C1">
        <w:rPr>
          <w:rFonts w:ascii="Times New Roman" w:hAnsi="Times New Roman" w:cs="Times New Roman"/>
          <w:color w:val="000000"/>
          <w:sz w:val="28"/>
          <w:szCs w:val="28"/>
          <w:lang w:val="uk-UA"/>
        </w:rPr>
        <w:t>засобів логіко-емоційної виразності читання</w:t>
      </w:r>
      <w:r w:rsidR="00F3757E" w:rsidRPr="009145E3">
        <w:rPr>
          <w:rFonts w:ascii="Times New Roman" w:hAnsi="Times New Roman" w:cs="Times New Roman"/>
          <w:color w:val="000000"/>
          <w:sz w:val="28"/>
          <w:szCs w:val="28"/>
          <w:lang w:val="uk-UA"/>
        </w:rPr>
        <w:t>;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F3757E" w:rsidRPr="008D0E0A">
        <w:rPr>
          <w:rFonts w:ascii="Times New Roman" w:hAnsi="Times New Roman" w:cs="Times New Roman"/>
          <w:color w:val="000000"/>
          <w:sz w:val="28"/>
          <w:szCs w:val="28"/>
          <w:lang w:val="uk-UA"/>
        </w:rPr>
        <w:t>розуміння</w:t>
      </w:r>
      <w:r w:rsidR="00F3757E" w:rsidRPr="009145E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особливостей виразно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го читання творів різних жанрів, що</w:t>
      </w:r>
      <w:r w:rsidR="00F3757E" w:rsidRPr="009145E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спонукає до необхідності достатньо розуміти і розрізняти самі жанри в літературі, бо без таких знань і врахування ЗЛЕВЧ особливостей читання не передати;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F3757E" w:rsidRPr="008D0E0A">
        <w:rPr>
          <w:rFonts w:ascii="Times New Roman" w:hAnsi="Times New Roman" w:cs="Times New Roman"/>
          <w:color w:val="000000"/>
          <w:sz w:val="28"/>
          <w:szCs w:val="28"/>
          <w:lang w:val="uk-UA"/>
        </w:rPr>
        <w:t>кращого</w:t>
      </w:r>
      <w:r w:rsidR="00F3757E" w:rsidRPr="009145E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розуміння рідної мови взагалі, її значення, краси й величності, оскільки виразне читання – одна з форм практичного користування мовою;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F3757E" w:rsidRPr="008D0E0A">
        <w:rPr>
          <w:rFonts w:ascii="Times New Roman" w:hAnsi="Times New Roman" w:cs="Times New Roman"/>
          <w:color w:val="000000"/>
          <w:sz w:val="28"/>
          <w:szCs w:val="28"/>
          <w:lang w:val="uk-UA"/>
        </w:rPr>
        <w:t>засвоєння</w:t>
      </w:r>
      <w:r w:rsidR="00F3757E" w:rsidRPr="009145E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методики навчання </w:t>
      </w:r>
      <w:r w:rsidR="00462542">
        <w:rPr>
          <w:rFonts w:ascii="Times New Roman" w:hAnsi="Times New Roman" w:cs="Times New Roman"/>
          <w:color w:val="000000"/>
          <w:sz w:val="28"/>
          <w:szCs w:val="28"/>
          <w:lang w:val="uk-UA"/>
        </w:rPr>
        <w:t>дітей</w:t>
      </w:r>
      <w:r w:rsidR="00F3757E" w:rsidRPr="009145E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виразного читання, вдосконалення їх культури мовлення, глибокого осмислення вироблених і пошуку нових методів та прийомів для цього процесу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6D15C1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6D15C1" w:rsidRPr="006D15C1">
        <w:rPr>
          <w:rFonts w:ascii="Times New Roman" w:hAnsi="Times New Roman" w:cs="Times New Roman"/>
          <w:sz w:val="28"/>
          <w:szCs w:val="28"/>
          <w:lang w:val="uk-UA"/>
        </w:rPr>
        <w:t>3, с. 33-34</w:t>
      </w:r>
      <w:r w:rsidRPr="006D15C1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F3757E" w:rsidRPr="006D15C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3757E" w:rsidRPr="009145E3" w:rsidRDefault="00462542" w:rsidP="0075459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675429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Висновки та перспективи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подальших розвідок з теми </w:t>
      </w:r>
      <w:r w:rsidRPr="00675429">
        <w:rPr>
          <w:rFonts w:ascii="Times New Roman" w:hAnsi="Times New Roman" w:cs="Times New Roman"/>
          <w:b/>
          <w:sz w:val="28"/>
          <w:szCs w:val="28"/>
          <w:lang w:val="uk-UA"/>
        </w:rPr>
        <w:t>дослідження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  <w:r w:rsidRPr="00462542">
        <w:rPr>
          <w:rFonts w:ascii="Times New Roman" w:hAnsi="Times New Roman" w:cs="Times New Roman"/>
          <w:sz w:val="28"/>
          <w:szCs w:val="28"/>
          <w:lang w:val="uk-UA"/>
        </w:rPr>
        <w:t xml:space="preserve">Таким чином, </w:t>
      </w:r>
      <w:r w:rsidR="006D15C1">
        <w:rPr>
          <w:rFonts w:ascii="Times New Roman" w:hAnsi="Times New Roman" w:cs="Times New Roman"/>
          <w:color w:val="000000"/>
          <w:sz w:val="28"/>
          <w:szCs w:val="28"/>
          <w:lang w:val="uk-UA"/>
        </w:rPr>
        <w:t>засобів логіко-емоційної виразності читання</w:t>
      </w:r>
      <w:r w:rsidR="00F3757E" w:rsidRPr="0046254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є важливим </w:t>
      </w:r>
      <w:r w:rsidR="00F3757E" w:rsidRPr="00462542">
        <w:rPr>
          <w:rFonts w:ascii="Times New Roman" w:hAnsi="Times New Roman" w:cs="Times New Roman"/>
          <w:color w:val="000000"/>
          <w:sz w:val="28"/>
          <w:szCs w:val="28"/>
          <w:lang w:val="uk-UA"/>
        </w:rPr>
        <w:t>чинник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ом</w:t>
      </w:r>
      <w:r w:rsidR="00F3757E" w:rsidRPr="0046254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також </w:t>
      </w:r>
      <w:r w:rsidR="00F3757E" w:rsidRPr="00462542">
        <w:rPr>
          <w:rFonts w:ascii="Times New Roman" w:hAnsi="Times New Roman" w:cs="Times New Roman"/>
          <w:color w:val="000000"/>
          <w:sz w:val="28"/>
          <w:szCs w:val="28"/>
          <w:lang w:val="uk-UA"/>
        </w:rPr>
        <w:t>професійної підготовки</w:t>
      </w:r>
      <w:r w:rsidR="00F3757E" w:rsidRPr="009145E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майбутнього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педагога дошкільного закладу освіти</w:t>
      </w:r>
      <w:r w:rsidR="00F3757E" w:rsidRPr="009145E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Вирішальну</w:t>
      </w:r>
      <w:r w:rsidR="00F3757E" w:rsidRPr="009145E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роль у цьому процесі вони можуть тільки за умови достатнього розуміння їх сутності, уміння ефективно використовувати на практиці.</w:t>
      </w:r>
    </w:p>
    <w:p w:rsidR="00462542" w:rsidRPr="004C331F" w:rsidRDefault="00462542" w:rsidP="00462542">
      <w:pPr>
        <w:pStyle w:val="a5"/>
        <w:spacing w:before="0" w:beforeAutospacing="0" w:after="0" w:afterAutospacing="0" w:line="360" w:lineRule="auto"/>
        <w:jc w:val="center"/>
        <w:rPr>
          <w:sz w:val="28"/>
          <w:szCs w:val="28"/>
          <w:lang w:val="uk-UA"/>
        </w:rPr>
      </w:pPr>
      <w:r w:rsidRPr="004C331F">
        <w:rPr>
          <w:b/>
          <w:bCs/>
          <w:sz w:val="28"/>
          <w:szCs w:val="28"/>
          <w:lang w:val="uk-UA"/>
        </w:rPr>
        <w:t>СПИСОК ВИКОРИСТАНИХ ДЖЕРЕЛ</w:t>
      </w:r>
    </w:p>
    <w:p w:rsidR="00A379A1" w:rsidRPr="004C331F" w:rsidRDefault="00A379A1" w:rsidP="003F2E3A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C331F">
        <w:rPr>
          <w:rFonts w:ascii="Times New Roman" w:hAnsi="Times New Roman" w:cs="Times New Roman"/>
          <w:sz w:val="28"/>
          <w:szCs w:val="28"/>
          <w:lang w:val="uk-UA"/>
        </w:rPr>
        <w:t>Богуш</w:t>
      </w:r>
      <w:proofErr w:type="spellEnd"/>
      <w:r w:rsidRPr="004C331F">
        <w:rPr>
          <w:rFonts w:ascii="Times New Roman" w:hAnsi="Times New Roman" w:cs="Times New Roman"/>
          <w:sz w:val="28"/>
          <w:szCs w:val="28"/>
          <w:lang w:val="uk-UA"/>
        </w:rPr>
        <w:t xml:space="preserve"> А. М. Теоретичні й методологічні засади формування мовленнєвої компетенції дошкільника / А.М. Богуш // Педагогіка і психологія. – 2000. – №1. – С.</w:t>
      </w:r>
      <w:r w:rsidR="00A10730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4C331F">
        <w:rPr>
          <w:rFonts w:ascii="Times New Roman" w:hAnsi="Times New Roman" w:cs="Times New Roman"/>
          <w:sz w:val="28"/>
          <w:szCs w:val="28"/>
          <w:lang w:val="uk-UA"/>
        </w:rPr>
        <w:t>5-10.</w:t>
      </w:r>
    </w:p>
    <w:p w:rsidR="00A379A1" w:rsidRPr="004C331F" w:rsidRDefault="00A379A1" w:rsidP="003F2E3A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C331F">
        <w:rPr>
          <w:rFonts w:ascii="Times New Roman" w:hAnsi="Times New Roman" w:cs="Times New Roman"/>
          <w:sz w:val="28"/>
          <w:szCs w:val="28"/>
        </w:rPr>
        <w:t>Лановик</w:t>
      </w:r>
      <w:proofErr w:type="spellEnd"/>
      <w:r w:rsidRPr="004C331F">
        <w:rPr>
          <w:rFonts w:ascii="Times New Roman" w:hAnsi="Times New Roman" w:cs="Times New Roman"/>
          <w:sz w:val="28"/>
          <w:szCs w:val="28"/>
        </w:rPr>
        <w:t xml:space="preserve"> М. </w:t>
      </w:r>
      <w:r w:rsidRPr="004C331F">
        <w:rPr>
          <w:rFonts w:ascii="Times New Roman" w:hAnsi="Times New Roman" w:cs="Times New Roman"/>
          <w:sz w:val="28"/>
          <w:szCs w:val="28"/>
          <w:lang w:val="uk-UA"/>
        </w:rPr>
        <w:t>Українська</w:t>
      </w:r>
      <w:r w:rsidRPr="004C331F">
        <w:rPr>
          <w:rFonts w:ascii="Times New Roman" w:hAnsi="Times New Roman" w:cs="Times New Roman"/>
          <w:sz w:val="28"/>
          <w:szCs w:val="28"/>
        </w:rPr>
        <w:t xml:space="preserve"> народна </w:t>
      </w:r>
      <w:r w:rsidRPr="004C331F">
        <w:rPr>
          <w:rFonts w:ascii="Times New Roman" w:hAnsi="Times New Roman" w:cs="Times New Roman"/>
          <w:sz w:val="28"/>
          <w:szCs w:val="28"/>
          <w:lang w:val="uk-UA"/>
        </w:rPr>
        <w:t>словесність /</w:t>
      </w:r>
      <w:r w:rsidRPr="004C331F">
        <w:rPr>
          <w:rFonts w:ascii="Times New Roman" w:hAnsi="Times New Roman" w:cs="Times New Roman"/>
          <w:sz w:val="28"/>
          <w:szCs w:val="28"/>
        </w:rPr>
        <w:t xml:space="preserve"> </w:t>
      </w:r>
      <w:r w:rsidRPr="004C331F">
        <w:rPr>
          <w:rFonts w:ascii="Times New Roman" w:hAnsi="Times New Roman" w:cs="Times New Roman"/>
          <w:sz w:val="28"/>
          <w:szCs w:val="28"/>
          <w:lang w:val="uk-UA"/>
        </w:rPr>
        <w:t>М. </w:t>
      </w:r>
      <w:proofErr w:type="spellStart"/>
      <w:r w:rsidRPr="004C331F">
        <w:rPr>
          <w:rFonts w:ascii="Times New Roman" w:hAnsi="Times New Roman" w:cs="Times New Roman"/>
          <w:sz w:val="28"/>
          <w:szCs w:val="28"/>
        </w:rPr>
        <w:t>Лановик</w:t>
      </w:r>
      <w:proofErr w:type="spellEnd"/>
      <w:r w:rsidRPr="004C331F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4C331F">
        <w:rPr>
          <w:rFonts w:ascii="Times New Roman" w:hAnsi="Times New Roman" w:cs="Times New Roman"/>
          <w:sz w:val="28"/>
          <w:szCs w:val="28"/>
        </w:rPr>
        <w:t xml:space="preserve"> </w:t>
      </w:r>
      <w:r w:rsidRPr="004C331F">
        <w:rPr>
          <w:rFonts w:ascii="Times New Roman" w:hAnsi="Times New Roman" w:cs="Times New Roman"/>
          <w:sz w:val="28"/>
          <w:szCs w:val="28"/>
          <w:lang w:val="uk-UA"/>
        </w:rPr>
        <w:t>З. </w:t>
      </w:r>
      <w:proofErr w:type="spellStart"/>
      <w:r w:rsidRPr="004C331F">
        <w:rPr>
          <w:rFonts w:ascii="Times New Roman" w:hAnsi="Times New Roman" w:cs="Times New Roman"/>
          <w:sz w:val="28"/>
          <w:szCs w:val="28"/>
        </w:rPr>
        <w:t>Лановик</w:t>
      </w:r>
      <w:proofErr w:type="spellEnd"/>
      <w:r w:rsidRPr="004C331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4C331F">
        <w:rPr>
          <w:rFonts w:ascii="Times New Roman" w:hAnsi="Times New Roman" w:cs="Times New Roman"/>
          <w:sz w:val="28"/>
          <w:szCs w:val="28"/>
        </w:rPr>
        <w:t xml:space="preserve"> –</w:t>
      </w:r>
      <w:r w:rsidRPr="004C331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hyperlink r:id="rId5" w:tooltip="Львів" w:history="1">
        <w:proofErr w:type="spellStart"/>
        <w:r w:rsidRPr="004C331F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Львів</w:t>
        </w:r>
        <w:proofErr w:type="spellEnd"/>
      </w:hyperlink>
      <w:r w:rsidRPr="004C331F">
        <w:rPr>
          <w:rFonts w:ascii="Times New Roman" w:hAnsi="Times New Roman" w:cs="Times New Roman"/>
          <w:sz w:val="28"/>
          <w:szCs w:val="28"/>
        </w:rPr>
        <w:t>, 2000. – 640 с.</w:t>
      </w:r>
    </w:p>
    <w:p w:rsidR="00A379A1" w:rsidRPr="004C331F" w:rsidRDefault="00A379A1" w:rsidP="003F2E3A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C331F">
        <w:rPr>
          <w:rFonts w:ascii="Times New Roman" w:hAnsi="Times New Roman" w:cs="Times New Roman"/>
          <w:sz w:val="28"/>
          <w:szCs w:val="28"/>
        </w:rPr>
        <w:t>Мацько</w:t>
      </w:r>
      <w:proofErr w:type="spellEnd"/>
      <w:r w:rsidRPr="004C331F">
        <w:rPr>
          <w:rFonts w:ascii="Times New Roman" w:hAnsi="Times New Roman" w:cs="Times New Roman"/>
          <w:sz w:val="28"/>
          <w:szCs w:val="28"/>
        </w:rPr>
        <w:t xml:space="preserve"> Л.</w:t>
      </w:r>
      <w:r w:rsidRPr="004C331F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4C331F">
        <w:rPr>
          <w:rFonts w:ascii="Times New Roman" w:hAnsi="Times New Roman" w:cs="Times New Roman"/>
          <w:sz w:val="28"/>
          <w:szCs w:val="28"/>
        </w:rPr>
        <w:t>І.</w:t>
      </w:r>
      <w:r w:rsidRPr="004C331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hyperlink r:id="rId6" w:tooltip="Культура мови" w:history="1">
        <w:r w:rsidRPr="004C331F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Культура мови</w:t>
        </w:r>
      </w:hyperlink>
      <w:r w:rsidRPr="004C331F">
        <w:rPr>
          <w:rFonts w:ascii="Times New Roman" w:hAnsi="Times New Roman" w:cs="Times New Roman"/>
          <w:sz w:val="28"/>
          <w:szCs w:val="28"/>
          <w:lang w:val="uk-UA"/>
        </w:rPr>
        <w:t xml:space="preserve"> / Л. І. Мацько // Початкова ш</w:t>
      </w:r>
      <w:r w:rsidR="006D15C1">
        <w:rPr>
          <w:rFonts w:ascii="Times New Roman" w:hAnsi="Times New Roman" w:cs="Times New Roman"/>
          <w:sz w:val="28"/>
          <w:szCs w:val="28"/>
          <w:lang w:val="uk-UA"/>
        </w:rPr>
        <w:t>кола. – 1996. – №5. – С. </w:t>
      </w:r>
      <w:r w:rsidRPr="004C331F">
        <w:rPr>
          <w:rFonts w:ascii="Times New Roman" w:hAnsi="Times New Roman" w:cs="Times New Roman"/>
          <w:sz w:val="28"/>
          <w:szCs w:val="28"/>
          <w:lang w:val="uk-UA"/>
        </w:rPr>
        <w:t>33-34.</w:t>
      </w:r>
    </w:p>
    <w:p w:rsidR="00A379A1" w:rsidRPr="004C331F" w:rsidRDefault="00A379A1" w:rsidP="003F2E3A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C331F">
        <w:rPr>
          <w:rFonts w:ascii="Times New Roman" w:hAnsi="Times New Roman" w:cs="Times New Roman"/>
          <w:sz w:val="28"/>
          <w:szCs w:val="28"/>
          <w:lang w:val="uk-UA"/>
        </w:rPr>
        <w:t>Олійник Г. А. В</w:t>
      </w:r>
      <w:r w:rsidR="00A10730">
        <w:rPr>
          <w:rFonts w:ascii="Times New Roman" w:hAnsi="Times New Roman" w:cs="Times New Roman"/>
          <w:sz w:val="28"/>
          <w:szCs w:val="28"/>
          <w:lang w:val="uk-UA"/>
        </w:rPr>
        <w:t xml:space="preserve">иразне читання: Основи теорії: </w:t>
      </w:r>
      <w:proofErr w:type="spellStart"/>
      <w:r w:rsidR="00A10730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Pr="004C331F">
        <w:rPr>
          <w:rFonts w:ascii="Times New Roman" w:hAnsi="Times New Roman" w:cs="Times New Roman"/>
          <w:sz w:val="28"/>
          <w:szCs w:val="28"/>
          <w:lang w:val="uk-UA"/>
        </w:rPr>
        <w:t>осіб</w:t>
      </w:r>
      <w:proofErr w:type="spellEnd"/>
      <w:r w:rsidRPr="004C331F">
        <w:rPr>
          <w:rFonts w:ascii="Times New Roman" w:hAnsi="Times New Roman" w:cs="Times New Roman"/>
          <w:sz w:val="28"/>
          <w:szCs w:val="28"/>
          <w:lang w:val="uk-UA"/>
        </w:rPr>
        <w:t>. для вчителів / Г. А. Олійник</w:t>
      </w:r>
      <w:r w:rsidR="004C331F">
        <w:rPr>
          <w:rFonts w:ascii="Times New Roman" w:hAnsi="Times New Roman" w:cs="Times New Roman"/>
          <w:sz w:val="28"/>
          <w:szCs w:val="28"/>
          <w:lang w:val="uk-UA"/>
        </w:rPr>
        <w:t xml:space="preserve">. – Тернопіль: Навчальна </w:t>
      </w:r>
      <w:hyperlink r:id="rId7" w:tooltip="Книга" w:history="1">
        <w:r w:rsidRPr="004C331F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книга</w:t>
        </w:r>
      </w:hyperlink>
      <w:r w:rsidR="004C331F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4C331F">
        <w:rPr>
          <w:rFonts w:ascii="Times New Roman" w:hAnsi="Times New Roman" w:cs="Times New Roman"/>
          <w:sz w:val="28"/>
          <w:szCs w:val="28"/>
          <w:lang w:val="uk-UA"/>
        </w:rPr>
        <w:t>– Б</w:t>
      </w:r>
      <w:proofErr w:type="spellStart"/>
      <w:r w:rsidRPr="004C331F">
        <w:rPr>
          <w:rFonts w:ascii="Times New Roman" w:hAnsi="Times New Roman" w:cs="Times New Roman"/>
          <w:sz w:val="28"/>
          <w:szCs w:val="28"/>
        </w:rPr>
        <w:t>огдан</w:t>
      </w:r>
      <w:proofErr w:type="spellEnd"/>
      <w:r w:rsidRPr="004C331F">
        <w:rPr>
          <w:rFonts w:ascii="Times New Roman" w:hAnsi="Times New Roman" w:cs="Times New Roman"/>
          <w:sz w:val="28"/>
          <w:szCs w:val="28"/>
        </w:rPr>
        <w:t>, 2002. – 224</w:t>
      </w:r>
      <w:r w:rsidRPr="004C331F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4C331F">
        <w:rPr>
          <w:rFonts w:ascii="Times New Roman" w:hAnsi="Times New Roman" w:cs="Times New Roman"/>
          <w:sz w:val="28"/>
          <w:szCs w:val="28"/>
        </w:rPr>
        <w:t>с.</w:t>
      </w:r>
      <w:bookmarkEnd w:id="0"/>
    </w:p>
    <w:sectPr w:rsidR="00A379A1" w:rsidRPr="004C331F" w:rsidSect="0075459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63007D"/>
    <w:multiLevelType w:val="hybridMultilevel"/>
    <w:tmpl w:val="AD4E0192"/>
    <w:lvl w:ilvl="0" w:tplc="0794F9FA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0DBE"/>
    <w:rsid w:val="00280DBE"/>
    <w:rsid w:val="0030319F"/>
    <w:rsid w:val="003F2E3A"/>
    <w:rsid w:val="00462542"/>
    <w:rsid w:val="004C331F"/>
    <w:rsid w:val="006602CC"/>
    <w:rsid w:val="006D15C1"/>
    <w:rsid w:val="00754592"/>
    <w:rsid w:val="008D0E0A"/>
    <w:rsid w:val="00A10730"/>
    <w:rsid w:val="00A379A1"/>
    <w:rsid w:val="00AB0E4C"/>
    <w:rsid w:val="00B01CDC"/>
    <w:rsid w:val="00B02A86"/>
    <w:rsid w:val="00B62B70"/>
    <w:rsid w:val="00BD1897"/>
    <w:rsid w:val="00C30F4B"/>
    <w:rsid w:val="00E15B95"/>
    <w:rsid w:val="00F3757E"/>
    <w:rsid w:val="00F52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9F5DD1-CF99-44AF-9D49-8584A32F3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75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D189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D1897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4625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64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ua-referat.com/%D0%9A%D0%BD%D0%B8%D0%B3%D0%B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ua-referat.com/%D0%9A%D1%83%D0%BB%D1%8C%D1%82%D1%83%D1%80%D0%B0_%D0%BC%D0%BE%D0%B2%D0%B8" TargetMode="External"/><Relationship Id="rId5" Type="http://schemas.openxmlformats.org/officeDocument/2006/relationships/hyperlink" Target="http://ua-referat.com/%D0%9B%D1%8C%D0%B2%D1%96%D0%B2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4</Pages>
  <Words>1211</Words>
  <Characters>6909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ХаПэ</dc:creator>
  <cp:keywords/>
  <dc:description/>
  <cp:lastModifiedBy>Пользователь Windows</cp:lastModifiedBy>
  <cp:revision>12</cp:revision>
  <dcterms:created xsi:type="dcterms:W3CDTF">2018-04-10T11:21:00Z</dcterms:created>
  <dcterms:modified xsi:type="dcterms:W3CDTF">2018-04-16T13:29:00Z</dcterms:modified>
</cp:coreProperties>
</file>